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39BD" w:rsidRDefault="00A73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A739BD" w:rsidRDefault="00A73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3" w14:textId="77777777" w:rsidR="00A739BD" w:rsidRDefault="00A739BD">
      <w:pPr>
        <w:rPr>
          <w:rFonts w:ascii="Times" w:eastAsia="Times" w:hAnsi="Times" w:cs="Times"/>
        </w:rPr>
      </w:pPr>
    </w:p>
    <w:p w14:paraId="00000004" w14:textId="77777777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</w:rPr>
      </w:pPr>
    </w:p>
    <w:p w14:paraId="00000005" w14:textId="251F5F15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MENSAGEM Nº </w:t>
      </w:r>
      <w:r w:rsidR="00EF7900">
        <w:rPr>
          <w:rFonts w:ascii="Times" w:eastAsia="Times" w:hAnsi="Times" w:cs="Times"/>
          <w:b/>
        </w:rPr>
        <w:t>17</w:t>
      </w:r>
      <w:r>
        <w:rPr>
          <w:rFonts w:ascii="Times" w:eastAsia="Times" w:hAnsi="Times" w:cs="Times"/>
          <w:b/>
        </w:rPr>
        <w:t>/2024.</w:t>
      </w:r>
      <w:r>
        <w:rPr>
          <w:rFonts w:ascii="Times" w:eastAsia="Times" w:hAnsi="Times" w:cs="Times"/>
        </w:rPr>
        <w:t> </w:t>
      </w:r>
    </w:p>
    <w:p w14:paraId="00000006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14:paraId="00000007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À sua Excelência </w:t>
      </w:r>
    </w:p>
    <w:p w14:paraId="00000008" w14:textId="3CCF6BCC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Leandro S</w:t>
      </w:r>
      <w:r w:rsidR="00EF7900">
        <w:rPr>
          <w:rFonts w:ascii="Times" w:eastAsia="Times" w:hAnsi="Times" w:cs="Times"/>
        </w:rPr>
        <w:t>c</w:t>
      </w:r>
      <w:r>
        <w:rPr>
          <w:rFonts w:ascii="Times" w:eastAsia="Times" w:hAnsi="Times" w:cs="Times"/>
        </w:rPr>
        <w:t>hein</w:t>
      </w:r>
    </w:p>
    <w:p w14:paraId="00000009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Presidente da Câmara de Vereadores </w:t>
      </w:r>
    </w:p>
    <w:p w14:paraId="0000000A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14:paraId="0000000B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25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u w:val="single"/>
        </w:rPr>
        <w:t>Justificativa</w:t>
      </w:r>
      <w:r>
        <w:rPr>
          <w:rFonts w:ascii="Times" w:eastAsia="Times" w:hAnsi="Times" w:cs="Times"/>
          <w:b/>
        </w:rPr>
        <w:t>.</w:t>
      </w:r>
      <w:r>
        <w:rPr>
          <w:rFonts w:ascii="Times" w:eastAsia="Times" w:hAnsi="Times" w:cs="Times"/>
        </w:rPr>
        <w:t> </w:t>
      </w:r>
    </w:p>
    <w:p w14:paraId="0000000C" w14:textId="77777777" w:rsidR="00A739BD" w:rsidRDefault="004C6A46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O Projeto de Lei que apresentamos à Vossa Excelência, para ser distribuído e analisado pelos Ilustríssimos Vereadores, visa </w:t>
      </w:r>
      <w:r>
        <w:rPr>
          <w:rFonts w:ascii="Times" w:eastAsia="Times" w:hAnsi="Times" w:cs="Times"/>
          <w:b/>
        </w:rPr>
        <w:t>"AUTORIZA O MUNICÍPIO DE PRINCESA CELEBRAR CONVÊNIO COM O ESTADO DE SANTA CATARINA, CUSTEAR AS DESPESAS PARA CONSTRUÇÃO DO NOVO DESTACAMENTO DA POLÍCIA MILITAR DE SANTA CATARINA E DÁ OUTRAS PROVIDÊNCIAS"</w:t>
      </w:r>
    </w:p>
    <w:p w14:paraId="0000000E" w14:textId="49B69EE2" w:rsidR="00A739BD" w:rsidRDefault="004C6A46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O Projeto de Lei que apresentamos para análise de Vossas Excelências, solicita autorização para que o Município de Princesa celebre convênio com o Estado de Santa Catarina, através da Polícia Militar, custeie as despesas para a construção do Destacamento da corporação no município, em terreno pertencente ao Estado.</w:t>
      </w:r>
    </w:p>
    <w:p w14:paraId="4109C262" w14:textId="77777777" w:rsidR="0014153C" w:rsidRDefault="004C6A46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Isto posto o projeto de lei tem por finalidade a conjugação de esforços entre o Estado de Santa Catarina por intermédio da Polícia Militar e o Município de Princesa/SC para viabilizar e apoiar o processo de segurança pública no Município, por meio da construção de Destacamento no Município;</w:t>
      </w:r>
    </w:p>
    <w:p w14:paraId="591015BE" w14:textId="77777777" w:rsidR="0014153C" w:rsidRDefault="004C6A46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 xml:space="preserve">          </w:t>
      </w:r>
      <w:r w:rsidR="0014153C">
        <w:rPr>
          <w:rFonts w:ascii="Times" w:eastAsia="Times" w:hAnsi="Times" w:cs="Times"/>
          <w:highlight w:val="white"/>
        </w:rPr>
        <w:t xml:space="preserve"> </w:t>
      </w:r>
      <w:r>
        <w:rPr>
          <w:rFonts w:ascii="Times" w:eastAsia="Times" w:hAnsi="Times" w:cs="Times"/>
          <w:highlight w:val="white"/>
        </w:rPr>
        <w:t xml:space="preserve">  </w:t>
      </w:r>
      <w:r>
        <w:rPr>
          <w:rFonts w:ascii="Times" w:eastAsia="Times" w:hAnsi="Times" w:cs="Times"/>
          <w:highlight w:val="white"/>
        </w:rPr>
        <w:tab/>
        <w:t xml:space="preserve"> A contribuição do Município é salutar para o desenvolvimento e implantação do Destacamento da PM/SC em seu território, podendo atuar de forma mais eficaz e preventiva no combate à criminalidade.  </w:t>
      </w:r>
    </w:p>
    <w:p w14:paraId="00000011" w14:textId="591EFDE7" w:rsidR="00A739BD" w:rsidRDefault="004C6A46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highlight w:val="white"/>
        </w:rPr>
        <w:t xml:space="preserve">               </w:t>
      </w:r>
      <w:r>
        <w:rPr>
          <w:rFonts w:ascii="Times" w:eastAsia="Times" w:hAnsi="Times" w:cs="Times"/>
        </w:rPr>
        <w:t>Pelo acima exposto, contamos com a manifestação favorável, por parte de Vossas Excelências, quando da votação do presente projeto de Lei, ao mesmo tempo em que aproveitamos o ensejo para apresentar nossos protestos de estima e consideração. </w:t>
      </w:r>
    </w:p>
    <w:p w14:paraId="14FF65A1" w14:textId="77777777" w:rsidR="0014153C" w:rsidRDefault="0014153C" w:rsidP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</w:rPr>
      </w:pPr>
    </w:p>
    <w:p w14:paraId="00000012" w14:textId="24EA9BBF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Município de Princesa/SC, 06 de maio de 2024.</w:t>
      </w:r>
    </w:p>
    <w:p w14:paraId="5765A216" w14:textId="77777777" w:rsidR="0014153C" w:rsidRDefault="001415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2"/>
        <w:jc w:val="center"/>
        <w:rPr>
          <w:rFonts w:ascii="Times" w:eastAsia="Times" w:hAnsi="Times" w:cs="Times"/>
        </w:rPr>
      </w:pPr>
    </w:p>
    <w:p w14:paraId="00000013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_____________________________________</w:t>
      </w:r>
    </w:p>
    <w:p w14:paraId="00000014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EDILSON MIGUEL VOLKWEIS</w:t>
      </w:r>
    </w:p>
    <w:p w14:paraId="00000015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smallCaps/>
        </w:rPr>
        <w:t>Prefeito Municipal</w:t>
      </w:r>
    </w:p>
    <w:p w14:paraId="00000016" w14:textId="77777777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17" w14:textId="77777777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18" w14:textId="71080C91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5CD70A10" w14:textId="40A9FD86" w:rsidR="0014153C" w:rsidRDefault="00141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1A" w14:textId="63B9E352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6D52A74A" w14:textId="77777777" w:rsidR="0014153C" w:rsidRDefault="001415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1B" w14:textId="77777777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1D" w14:textId="77777777" w:rsidR="00A739BD" w:rsidRDefault="00A739BD">
      <w:pPr>
        <w:shd w:val="clear" w:color="auto" w:fill="FFFFFF"/>
        <w:spacing w:before="240" w:after="240" w:line="240" w:lineRule="auto"/>
        <w:rPr>
          <w:rFonts w:ascii="Times" w:eastAsia="Times" w:hAnsi="Times" w:cs="Times"/>
          <w:smallCaps/>
        </w:rPr>
      </w:pPr>
    </w:p>
    <w:p w14:paraId="0000001E" w14:textId="35758358" w:rsidR="00A739BD" w:rsidRDefault="004C6A46">
      <w:pPr>
        <w:shd w:val="clear" w:color="auto" w:fill="FFFFFF"/>
        <w:spacing w:before="240" w:after="24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smallCaps/>
        </w:rPr>
        <w:t>PROJETO DE LEI Nº</w:t>
      </w:r>
      <w:r w:rsidR="00EF7900">
        <w:rPr>
          <w:rFonts w:ascii="Times" w:eastAsia="Times" w:hAnsi="Times" w:cs="Times"/>
          <w:smallCaps/>
        </w:rPr>
        <w:t xml:space="preserve"> 11</w:t>
      </w:r>
      <w:r w:rsidRPr="0014153C">
        <w:rPr>
          <w:rFonts w:ascii="Times" w:eastAsia="Times" w:hAnsi="Times" w:cs="Times"/>
          <w:smallCaps/>
        </w:rPr>
        <w:t>, DE</w:t>
      </w:r>
      <w:r w:rsidR="0014153C">
        <w:rPr>
          <w:rFonts w:ascii="Times" w:eastAsia="Times" w:hAnsi="Times" w:cs="Times"/>
          <w:smallCaps/>
        </w:rPr>
        <w:t xml:space="preserve"> 06 DE MAIO DE 2024.</w:t>
      </w:r>
    </w:p>
    <w:p w14:paraId="00000020" w14:textId="77777777" w:rsidR="00A739BD" w:rsidRDefault="004C6A46">
      <w:pPr>
        <w:spacing w:after="120" w:line="240" w:lineRule="auto"/>
        <w:ind w:left="2160"/>
        <w:jc w:val="both"/>
        <w:rPr>
          <w:rFonts w:ascii="Times" w:eastAsia="Times" w:hAnsi="Times" w:cs="Times"/>
          <w:b/>
        </w:rPr>
      </w:pPr>
      <w:bookmarkStart w:id="0" w:name="_GoBack"/>
      <w:bookmarkEnd w:id="0"/>
      <w:r>
        <w:rPr>
          <w:rFonts w:ascii="Times" w:eastAsia="Times" w:hAnsi="Times" w:cs="Times"/>
          <w:b/>
        </w:rPr>
        <w:t>“AUTORIZA O MUNICÍPIO DE PRINCESA CELEBRAR CONVÊNIO COM O ESTADO DE SANTA CATARINA, CUSTEAR AS DESPESAS PARA CONSTRUÇÃO DO NOVO DESTACAMENTO DA POLÍCIA MILITAR DE SANTA CATARINA E DÁ OUTRAS PROVIDÊNCIAS".</w:t>
      </w:r>
    </w:p>
    <w:p w14:paraId="766D248F" w14:textId="77777777" w:rsidR="0014153C" w:rsidRDefault="0014153C">
      <w:pPr>
        <w:spacing w:after="0" w:line="240" w:lineRule="auto"/>
        <w:ind w:left="2265"/>
        <w:jc w:val="both"/>
        <w:rPr>
          <w:rFonts w:ascii="Times" w:eastAsia="Times" w:hAnsi="Times" w:cs="Times"/>
          <w:b/>
        </w:rPr>
      </w:pPr>
    </w:p>
    <w:p w14:paraId="00000023" w14:textId="724FB203" w:rsidR="00A739BD" w:rsidRDefault="004C6A46" w:rsidP="0014153C">
      <w:pPr>
        <w:spacing w:after="0" w:line="240" w:lineRule="auto"/>
        <w:ind w:left="2127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EDILSON MIGUEL VOLKWEIS</w:t>
      </w:r>
      <w:r>
        <w:rPr>
          <w:rFonts w:ascii="Times" w:eastAsia="Times" w:hAnsi="Times" w:cs="Times"/>
        </w:rPr>
        <w:t>, Prefeito do Município de Princesa, Estado de Santa Catarina, no uso de suas atribuições legais conferidas pela Lei Orgânica do Município, envia a esta Câmara Municipal o presente projeto de lei para análise, discussão e votação: </w:t>
      </w:r>
    </w:p>
    <w:p w14:paraId="00000026" w14:textId="77777777" w:rsidR="00A739BD" w:rsidRDefault="00A739BD" w:rsidP="0014153C">
      <w:pPr>
        <w:spacing w:after="0" w:line="240" w:lineRule="auto"/>
        <w:ind w:hanging="138"/>
        <w:jc w:val="both"/>
        <w:rPr>
          <w:rFonts w:ascii="Times" w:eastAsia="Times" w:hAnsi="Times" w:cs="Times"/>
          <w:b/>
        </w:rPr>
      </w:pPr>
    </w:p>
    <w:p w14:paraId="00000027" w14:textId="16E8AE4F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Art. 1º </w:t>
      </w:r>
      <w:r>
        <w:rPr>
          <w:rFonts w:ascii="Times" w:eastAsia="Times" w:hAnsi="Times" w:cs="Times"/>
        </w:rPr>
        <w:t>Fica o Município de Princesa autorizado a celebrar convênio com o Estado de Santa Catarina, através da Polícia Militar de Santa Catarina - PMSC, com o intento de viabilizar a construção do novo quartel da Polícia Militar no município de Princesa.</w:t>
      </w:r>
    </w:p>
    <w:p w14:paraId="00000028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29" w14:textId="77777777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Art. 2º</w:t>
      </w:r>
      <w:r>
        <w:rPr>
          <w:rFonts w:ascii="Times" w:eastAsia="Times" w:hAnsi="Times" w:cs="Times"/>
        </w:rPr>
        <w:t xml:space="preserve"> Fica o Município autorizado a custear despesas no montante de até R$300.000,00 (trezentos mil reais), oriundos da Emenda Parlamentar nº 1122/2024, já previsto na Lei nº 18836/2024, Lei Orçamentária Anual do Estado de Santa Catarina, para a construção do novo Quartel da Polícia Militar no município de Princesa/SC.</w:t>
      </w:r>
    </w:p>
    <w:p w14:paraId="0000002A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2B" w14:textId="7773B9E1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Parágrafo único. O município de Princesa poderá também aplicar recursos próprios, a título de contrapartida, a fim de complementar os recursos oriundos da emenda parlamentar citada do caput deste artigo, necessários para viabilizar economicamente a execução da obra.</w:t>
      </w:r>
    </w:p>
    <w:p w14:paraId="0000002C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2D" w14:textId="77777777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Art. 3º</w:t>
      </w:r>
      <w:r>
        <w:rPr>
          <w:rFonts w:ascii="Times" w:eastAsia="Times" w:hAnsi="Times" w:cs="Times"/>
        </w:rPr>
        <w:t xml:space="preserve"> Fica o Município autorizado a aplicar os recursos mencionados no artigo 2º desta lei, em imóvel pertencente ao Estado de Santa Catarina, Localizado na Rua Sete de Setembro, esquina com a Rua Santa Rosa, Centro de Princesa/SC, registrado no CRI de São José do Cedro, Matrícula nº 7495 e junto ao CRI de Dionisio Cerqueira/SC Matrícula nº 4862,  e assim como licitar, gerenciar e/ou executar todos os trâmites necessários para a concretização da obra.</w:t>
      </w:r>
    </w:p>
    <w:p w14:paraId="0000002E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  <w:color w:val="FF0000"/>
        </w:rPr>
      </w:pPr>
    </w:p>
    <w:p w14:paraId="0000002F" w14:textId="77777777" w:rsidR="00A739BD" w:rsidRDefault="004C6A46">
      <w:pPr>
        <w:spacing w:after="0" w:line="240" w:lineRule="auto"/>
        <w:jc w:val="both"/>
        <w:rPr>
          <w:rFonts w:ascii="Times" w:eastAsia="Times" w:hAnsi="Times" w:cs="Times"/>
          <w:color w:val="FF0000"/>
        </w:rPr>
      </w:pPr>
      <w:r>
        <w:rPr>
          <w:rFonts w:ascii="Times" w:eastAsia="Times" w:hAnsi="Times" w:cs="Times"/>
        </w:rPr>
        <w:t>Parágrafo único. A obra será executada conforme projeto padronizado a ser fornecido pela PMSC.</w:t>
      </w:r>
    </w:p>
    <w:p w14:paraId="00000030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31" w14:textId="2DAEDAE2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Art. 4º</w:t>
      </w:r>
      <w:r>
        <w:rPr>
          <w:rFonts w:ascii="Times" w:eastAsia="Times" w:hAnsi="Times" w:cs="Times"/>
        </w:rPr>
        <w:t xml:space="preserve"> As demais condições para a celebração deverão constar no Termo de Convênio.</w:t>
      </w:r>
    </w:p>
    <w:p w14:paraId="00000032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33" w14:textId="77777777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Art. 5º</w:t>
      </w:r>
      <w:r>
        <w:rPr>
          <w:rFonts w:ascii="Times" w:eastAsia="Times" w:hAnsi="Times" w:cs="Times"/>
        </w:rPr>
        <w:t xml:space="preserve"> As despesas decorrentes com a execução da presente lei correrão por conta dos recursos orçamentários vigentes.</w:t>
      </w:r>
    </w:p>
    <w:p w14:paraId="00000035" w14:textId="77777777" w:rsidR="00A739BD" w:rsidRDefault="00A739BD">
      <w:pPr>
        <w:spacing w:after="0" w:line="240" w:lineRule="auto"/>
        <w:jc w:val="both"/>
        <w:rPr>
          <w:rFonts w:ascii="Times" w:eastAsia="Times" w:hAnsi="Times" w:cs="Times"/>
        </w:rPr>
      </w:pPr>
    </w:p>
    <w:p w14:paraId="00000039" w14:textId="77777777" w:rsidR="00A739BD" w:rsidRDefault="004C6A46">
      <w:pP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Art. 6º</w:t>
      </w:r>
      <w:r>
        <w:rPr>
          <w:rFonts w:ascii="Times" w:eastAsia="Times" w:hAnsi="Times" w:cs="Times"/>
        </w:rPr>
        <w:t xml:space="preserve"> Esta Lei entrará em vigor na data de sua publicação, revogadas as disposições em contrário.</w:t>
      </w:r>
    </w:p>
    <w:p w14:paraId="0000003C" w14:textId="05A59331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 </w:t>
      </w:r>
    </w:p>
    <w:p w14:paraId="0000003D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smallCaps/>
        </w:rPr>
        <w:t>Gabinete do Prefeito Municipal de Princesa,</w:t>
      </w:r>
      <w:r>
        <w:rPr>
          <w:rFonts w:ascii="Times" w:eastAsia="Times" w:hAnsi="Times" w:cs="Times"/>
        </w:rPr>
        <w:t> </w:t>
      </w:r>
    </w:p>
    <w:p w14:paraId="0000003E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smallCaps/>
        </w:rPr>
        <w:t>Estado de Santa Catarina, 06 de maio de 2024.</w:t>
      </w:r>
    </w:p>
    <w:p w14:paraId="0000003F" w14:textId="77777777" w:rsidR="00A739BD" w:rsidRDefault="00A739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</w:p>
    <w:p w14:paraId="00000041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____________________________________</w:t>
      </w:r>
      <w:r>
        <w:rPr>
          <w:rFonts w:ascii="Times" w:eastAsia="Times" w:hAnsi="Times" w:cs="Times"/>
        </w:rPr>
        <w:t> </w:t>
      </w:r>
    </w:p>
    <w:p w14:paraId="00000042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EDILSON MIGUEL VOLKWEIS</w:t>
      </w:r>
      <w:r>
        <w:rPr>
          <w:rFonts w:ascii="Times" w:eastAsia="Times" w:hAnsi="Times" w:cs="Times"/>
        </w:rPr>
        <w:t> </w:t>
      </w:r>
    </w:p>
    <w:p w14:paraId="00000043" w14:textId="77777777" w:rsidR="00A739BD" w:rsidRDefault="004C6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smallCaps/>
        </w:rPr>
        <w:t>Prefeito Municipal</w:t>
      </w:r>
      <w:r>
        <w:rPr>
          <w:rFonts w:ascii="Times" w:eastAsia="Times" w:hAnsi="Times" w:cs="Times"/>
        </w:rPr>
        <w:t> </w:t>
      </w:r>
    </w:p>
    <w:sectPr w:rsidR="00A73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865C3" w14:textId="77777777" w:rsidR="00F31704" w:rsidRDefault="00F31704">
      <w:pPr>
        <w:spacing w:after="0" w:line="240" w:lineRule="auto"/>
      </w:pPr>
      <w:r>
        <w:separator/>
      </w:r>
    </w:p>
  </w:endnote>
  <w:endnote w:type="continuationSeparator" w:id="0">
    <w:p w14:paraId="48F9249B" w14:textId="77777777" w:rsidR="00F31704" w:rsidRDefault="00F3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A739BD" w:rsidRDefault="00A739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7" w14:textId="77777777" w:rsidR="00A739BD" w:rsidRDefault="00A739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9" w14:textId="77777777" w:rsidR="00A739BD" w:rsidRDefault="00A739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D5771" w14:textId="77777777" w:rsidR="00F31704" w:rsidRDefault="00F31704">
      <w:pPr>
        <w:spacing w:after="0" w:line="240" w:lineRule="auto"/>
      </w:pPr>
      <w:r>
        <w:separator/>
      </w:r>
    </w:p>
  </w:footnote>
  <w:footnote w:type="continuationSeparator" w:id="0">
    <w:p w14:paraId="5076E504" w14:textId="77777777" w:rsidR="00F31704" w:rsidRDefault="00F3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6" w14:textId="77777777" w:rsidR="00A739BD" w:rsidRDefault="00F317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 w14:anchorId="793EB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5" w14:textId="77777777" w:rsidR="00A739BD" w:rsidRDefault="00F317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 w14:anchorId="230A7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95.45pt;height:842.4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7777777" w:rsidR="00A739BD" w:rsidRDefault="00F317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pict w14:anchorId="7D345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BD"/>
    <w:rsid w:val="0014153C"/>
    <w:rsid w:val="004C6A46"/>
    <w:rsid w:val="00A739BD"/>
    <w:rsid w:val="00EF7900"/>
    <w:rsid w:val="00F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9DBBD0"/>
  <w15:docId w15:val="{98D9C932-1203-46A2-8CA8-9407E25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02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102"/>
    <w:pPr>
      <w:keepNext/>
      <w:spacing w:after="0" w:line="240" w:lineRule="auto"/>
      <w:ind w:left="2268"/>
      <w:outlineLvl w:val="1"/>
    </w:pPr>
    <w:rPr>
      <w:rFonts w:ascii="Arial" w:eastAsia="Times New Roman" w:hAnsi="Arial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character" w:customStyle="1" w:styleId="Ttulo2Char">
    <w:name w:val="Título 2 Char"/>
    <w:basedOn w:val="Fontepargpadro"/>
    <w:link w:val="Ttulo2"/>
    <w:rsid w:val="00A5010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501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010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A50102"/>
    <w:rPr>
      <w:color w:val="0000FF"/>
      <w:u w:val="single"/>
    </w:rPr>
  </w:style>
  <w:style w:type="paragraph" w:customStyle="1" w:styleId="paragraph">
    <w:name w:val="paragraph"/>
    <w:basedOn w:val="Normal"/>
    <w:rsid w:val="00FB1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FB1C61"/>
  </w:style>
  <w:style w:type="character" w:customStyle="1" w:styleId="eop">
    <w:name w:val="eop"/>
    <w:basedOn w:val="Fontepargpadro"/>
    <w:rsid w:val="00FB1C61"/>
  </w:style>
  <w:style w:type="character" w:customStyle="1" w:styleId="pspdfkit-6fq5ysqkmc2gc1fek9b659qfh8">
    <w:name w:val="pspdfkit-6fq5ysqkmc2gc1fek9b659qfh8"/>
    <w:basedOn w:val="Fontepargpadro"/>
    <w:rsid w:val="0064313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kePG7hxoiNr1bKJBtD4kV8S6Q==">CgMxLjA4AHIhMTNlWXZSaVR0eGxZWm5fWXd6c3g2ektzTGl4TXlyMGhF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 Zimermann</dc:creator>
  <cp:lastModifiedBy>Particular</cp:lastModifiedBy>
  <cp:revision>2</cp:revision>
  <dcterms:created xsi:type="dcterms:W3CDTF">2024-05-09T16:44:00Z</dcterms:created>
  <dcterms:modified xsi:type="dcterms:W3CDTF">2024-05-09T16:44:00Z</dcterms:modified>
</cp:coreProperties>
</file>