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47416FC" w:rsidR="00835054" w:rsidRDefault="00050524">
      <w:pPr>
        <w:spacing w:before="240" w:after="0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MENSAGEM Nº _</w:t>
      </w:r>
      <w:r w:rsidR="00964DA6" w:rsidRPr="00964DA6">
        <w:rPr>
          <w:rFonts w:ascii="Times" w:eastAsia="Times" w:hAnsi="Times" w:cs="Times"/>
          <w:b/>
          <w:color w:val="4F81BD" w:themeColor="accent1"/>
          <w:sz w:val="20"/>
          <w:szCs w:val="20"/>
        </w:rPr>
        <w:t>02</w:t>
      </w:r>
      <w:r>
        <w:rPr>
          <w:rFonts w:ascii="Times" w:eastAsia="Times" w:hAnsi="Times" w:cs="Times"/>
          <w:b/>
          <w:sz w:val="20"/>
          <w:szCs w:val="20"/>
        </w:rPr>
        <w:t xml:space="preserve">_/2024. </w:t>
      </w:r>
    </w:p>
    <w:p w14:paraId="00000002" w14:textId="77777777" w:rsidR="00835054" w:rsidRDefault="00050524">
      <w:pPr>
        <w:spacing w:after="0" w:line="240" w:lineRule="auto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Ilmo. Sr.  </w:t>
      </w:r>
    </w:p>
    <w:p w14:paraId="00000003" w14:textId="77777777" w:rsidR="00835054" w:rsidRDefault="00050524">
      <w:pPr>
        <w:spacing w:after="0" w:line="240" w:lineRule="auto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Leandro </w:t>
      </w:r>
      <w:proofErr w:type="spellStart"/>
      <w:r>
        <w:rPr>
          <w:rFonts w:ascii="Times" w:eastAsia="Times" w:hAnsi="Times" w:cs="Times"/>
          <w:b/>
          <w:sz w:val="20"/>
          <w:szCs w:val="20"/>
        </w:rPr>
        <w:t>Shein</w:t>
      </w:r>
      <w:proofErr w:type="spellEnd"/>
    </w:p>
    <w:p w14:paraId="00000004" w14:textId="77777777" w:rsidR="00835054" w:rsidRDefault="00050524">
      <w:pPr>
        <w:spacing w:after="0" w:line="240" w:lineRule="auto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Presidente da Câmara de Vereadores.</w:t>
      </w:r>
    </w:p>
    <w:p w14:paraId="00000005" w14:textId="77777777" w:rsidR="00835054" w:rsidRDefault="00050524">
      <w:pPr>
        <w:spacing w:after="0" w:line="240" w:lineRule="auto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   </w:t>
      </w:r>
    </w:p>
    <w:p w14:paraId="00000006" w14:textId="77777777" w:rsidR="00835054" w:rsidRDefault="00050524">
      <w:pPr>
        <w:spacing w:before="240" w:after="0"/>
        <w:ind w:firstLine="1120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  <w:u w:val="single"/>
        </w:rPr>
        <w:t>Exposição de Motivos</w:t>
      </w:r>
      <w:r>
        <w:rPr>
          <w:rFonts w:ascii="Times" w:eastAsia="Times" w:hAnsi="Times" w:cs="Times"/>
          <w:b/>
          <w:sz w:val="20"/>
          <w:szCs w:val="20"/>
        </w:rPr>
        <w:t xml:space="preserve">. </w:t>
      </w:r>
    </w:p>
    <w:p w14:paraId="00000007" w14:textId="77777777" w:rsidR="00835054" w:rsidRDefault="00050524">
      <w:pPr>
        <w:spacing w:before="240" w:after="120"/>
        <w:ind w:firstLine="70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O Projeto de Lei que apresentamos à Vossa Excelência, para ser distribuído e analisado pelos Ilustríssimos Vereadores, AUTORIZA O PODER EXECUTIVO MUNICIPAL A CONCEDER </w:t>
      </w:r>
      <w:proofErr w:type="gramStart"/>
      <w:r>
        <w:rPr>
          <w:rFonts w:ascii="Times" w:eastAsia="Times" w:hAnsi="Times" w:cs="Times"/>
          <w:sz w:val="20"/>
          <w:szCs w:val="20"/>
        </w:rPr>
        <w:t>REAJUSTE  DO</w:t>
      </w:r>
      <w:proofErr w:type="gramEnd"/>
      <w:r>
        <w:rPr>
          <w:rFonts w:ascii="Times" w:eastAsia="Times" w:hAnsi="Times" w:cs="Times"/>
          <w:sz w:val="20"/>
          <w:szCs w:val="20"/>
        </w:rPr>
        <w:t xml:space="preserve"> PISO SALARIAL DOS SERVIDORES DO MAGISTÉRIO MUNICIPAL, ALTERA O ART. 1º DA L</w:t>
      </w:r>
      <w:r>
        <w:rPr>
          <w:rFonts w:ascii="Times" w:eastAsia="Times" w:hAnsi="Times" w:cs="Times"/>
          <w:sz w:val="20"/>
          <w:szCs w:val="20"/>
        </w:rPr>
        <w:t>EI 609 DE 20 DE JUNHO DE 2011 E DÁ OUTRAS PROVIDÊNCIAS.</w:t>
      </w:r>
    </w:p>
    <w:p w14:paraId="00000008" w14:textId="77777777" w:rsidR="00835054" w:rsidRDefault="00050524">
      <w:pPr>
        <w:spacing w:before="240" w:after="120"/>
        <w:ind w:firstLine="70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O objetivo do presente projeto de lei busca reajustar o piso salarial do Magistério previsto na Lei Municipal 609 de 20 de junho de 2011 assim como revogar o dispositivo legal que previa o piso anteri</w:t>
      </w:r>
      <w:r>
        <w:rPr>
          <w:rFonts w:ascii="Times" w:eastAsia="Times" w:hAnsi="Times" w:cs="Times"/>
          <w:sz w:val="20"/>
          <w:szCs w:val="20"/>
        </w:rPr>
        <w:t>or, senão o Art. 1º da Lei nº 1.204 de 29 de março de 2023.</w:t>
      </w:r>
    </w:p>
    <w:p w14:paraId="00000009" w14:textId="77777777" w:rsidR="00835054" w:rsidRDefault="00050524">
      <w:pPr>
        <w:spacing w:before="240" w:after="120"/>
        <w:ind w:firstLine="70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Hoje, conforme previsto pelo Art. 1º da Lei 609/2011, devidamente alterado pela Lei 1.204/2023, atualmente o piso salarial do Magistério Municipal é de R$4.458,24 (quatro mil, quatrocentos e cinqu</w:t>
      </w:r>
      <w:r>
        <w:rPr>
          <w:rFonts w:ascii="Times" w:eastAsia="Times" w:hAnsi="Times" w:cs="Times"/>
          <w:sz w:val="20"/>
          <w:szCs w:val="20"/>
        </w:rPr>
        <w:t>enta e oito reais e vinte e quatro centavos).</w:t>
      </w:r>
    </w:p>
    <w:p w14:paraId="0000000A" w14:textId="77777777" w:rsidR="00835054" w:rsidRDefault="00050524">
      <w:pPr>
        <w:spacing w:before="240" w:after="120"/>
        <w:ind w:firstLine="70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Assim, com aplicação de reajuste de 3,71 (três vírgula setenta e um por cento) ora proposto, o piso salarial do Magistério Municipal para o ano de 2024 será de R$ 4.623,64 (quatro mil, seiscentos e vinte e três</w:t>
      </w:r>
      <w:r>
        <w:rPr>
          <w:rFonts w:ascii="Times" w:eastAsia="Times" w:hAnsi="Times" w:cs="Times"/>
          <w:sz w:val="20"/>
          <w:szCs w:val="20"/>
        </w:rPr>
        <w:t xml:space="preserve"> reais e sessenta e quatro centavos) valor que necessita ser atualizado e verificado junto ao Art. 1º da Lei 609/2011.</w:t>
      </w:r>
    </w:p>
    <w:p w14:paraId="0000000B" w14:textId="77777777" w:rsidR="00835054" w:rsidRDefault="00050524">
      <w:pPr>
        <w:spacing w:before="240" w:after="120"/>
        <w:ind w:firstLine="70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Ademais, o mesmo percentual, oriundo do acumulado do Índice Nacional de Preços ao Consumidor-INPC, será aplicado para a revisão geral anu</w:t>
      </w:r>
      <w:r>
        <w:rPr>
          <w:rFonts w:ascii="Times" w:eastAsia="Times" w:hAnsi="Times" w:cs="Times"/>
          <w:sz w:val="20"/>
          <w:szCs w:val="20"/>
        </w:rPr>
        <w:t xml:space="preserve">al dos servidores públicos, vinculados ao Estatuto do Servidor Público </w:t>
      </w:r>
      <w:proofErr w:type="gramStart"/>
      <w:r>
        <w:rPr>
          <w:rFonts w:ascii="Times" w:eastAsia="Times" w:hAnsi="Times" w:cs="Times"/>
          <w:sz w:val="20"/>
          <w:szCs w:val="20"/>
        </w:rPr>
        <w:t xml:space="preserve">Municipal,   </w:t>
      </w:r>
      <w:proofErr w:type="gramEnd"/>
      <w:r>
        <w:rPr>
          <w:rFonts w:ascii="Times" w:eastAsia="Times" w:hAnsi="Times" w:cs="Times"/>
          <w:sz w:val="20"/>
          <w:szCs w:val="20"/>
        </w:rPr>
        <w:t>nos termos do Art. 16 da Lei Complementar 23/2014.</w:t>
      </w:r>
    </w:p>
    <w:p w14:paraId="0000000C" w14:textId="77777777" w:rsidR="00835054" w:rsidRDefault="00050524">
      <w:pPr>
        <w:spacing w:before="240" w:after="120"/>
        <w:ind w:firstLine="70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Pelo acima exposto, contamos com a manifestação favorável, por parte de Vossas Excelências, quando da votação do presente</w:t>
      </w:r>
      <w:r>
        <w:rPr>
          <w:rFonts w:ascii="Times" w:eastAsia="Times" w:hAnsi="Times" w:cs="Times"/>
          <w:sz w:val="20"/>
          <w:szCs w:val="20"/>
        </w:rPr>
        <w:t xml:space="preserve"> Projeto de Lei, considerando a sua necessidade e importância, ao mesmo tempo em que aproveitamos o ensejo para apresentar nossos protestos de estima e consideração. </w:t>
      </w:r>
    </w:p>
    <w:p w14:paraId="0000000D" w14:textId="77777777" w:rsidR="00835054" w:rsidRDefault="00050524">
      <w:pPr>
        <w:spacing w:before="240" w:after="120"/>
        <w:ind w:firstLine="700"/>
        <w:jc w:val="both"/>
        <w:rPr>
          <w:rFonts w:ascii="Times" w:eastAsia="Times" w:hAnsi="Times" w:cs="Times"/>
          <w:b/>
          <w:smallCaps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                            </w:t>
      </w:r>
      <w:r>
        <w:rPr>
          <w:rFonts w:ascii="Times" w:eastAsia="Times" w:hAnsi="Times" w:cs="Times"/>
          <w:b/>
          <w:smallCaps/>
          <w:sz w:val="20"/>
          <w:szCs w:val="20"/>
        </w:rPr>
        <w:t>Gabinete do Prefeito Municipal de Princesa,</w:t>
      </w:r>
    </w:p>
    <w:p w14:paraId="0000000E" w14:textId="77777777" w:rsidR="00835054" w:rsidRDefault="00050524">
      <w:pPr>
        <w:spacing w:before="240" w:after="0"/>
        <w:jc w:val="center"/>
        <w:rPr>
          <w:rFonts w:ascii="Times" w:eastAsia="Times" w:hAnsi="Times" w:cs="Times"/>
          <w:b/>
          <w:smallCaps/>
          <w:sz w:val="20"/>
          <w:szCs w:val="20"/>
        </w:rPr>
      </w:pPr>
      <w:r>
        <w:rPr>
          <w:rFonts w:ascii="Times" w:eastAsia="Times" w:hAnsi="Times" w:cs="Times"/>
          <w:b/>
          <w:smallCaps/>
          <w:sz w:val="20"/>
          <w:szCs w:val="20"/>
        </w:rPr>
        <w:t xml:space="preserve">Estado de Santa </w:t>
      </w:r>
      <w:r>
        <w:rPr>
          <w:rFonts w:ascii="Times" w:eastAsia="Times" w:hAnsi="Times" w:cs="Times"/>
          <w:b/>
          <w:smallCaps/>
          <w:sz w:val="20"/>
          <w:szCs w:val="20"/>
        </w:rPr>
        <w:t>Catarina, 15 de janeiro de 2024.</w:t>
      </w:r>
    </w:p>
    <w:p w14:paraId="0000000F" w14:textId="77777777" w:rsidR="00835054" w:rsidRDefault="00050524">
      <w:pPr>
        <w:spacing w:before="240" w:after="240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 </w:t>
      </w:r>
    </w:p>
    <w:p w14:paraId="00000010" w14:textId="77777777" w:rsidR="00835054" w:rsidRDefault="00050524">
      <w:pPr>
        <w:spacing w:before="240" w:after="0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_____________________________________</w:t>
      </w:r>
    </w:p>
    <w:p w14:paraId="00000011" w14:textId="77777777" w:rsidR="00835054" w:rsidRDefault="00050524">
      <w:pPr>
        <w:spacing w:before="240" w:after="0"/>
        <w:jc w:val="center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DIANGELE FABIELE KLEIN MARMITT</w:t>
      </w:r>
    </w:p>
    <w:p w14:paraId="00000012" w14:textId="77777777" w:rsidR="00835054" w:rsidRDefault="00050524">
      <w:pPr>
        <w:spacing w:before="240" w:after="0"/>
        <w:jc w:val="center"/>
        <w:rPr>
          <w:rFonts w:ascii="Times" w:eastAsia="Times" w:hAnsi="Times" w:cs="Times"/>
          <w:b/>
          <w:smallCaps/>
          <w:sz w:val="20"/>
          <w:szCs w:val="20"/>
        </w:rPr>
      </w:pPr>
      <w:r>
        <w:rPr>
          <w:rFonts w:ascii="Times" w:eastAsia="Times" w:hAnsi="Times" w:cs="Times"/>
          <w:b/>
          <w:smallCaps/>
          <w:sz w:val="20"/>
          <w:szCs w:val="20"/>
        </w:rPr>
        <w:t>Prefeita Municipal em exercício</w:t>
      </w:r>
    </w:p>
    <w:p w14:paraId="00000013" w14:textId="77777777" w:rsidR="00835054" w:rsidRDefault="00050524">
      <w:pPr>
        <w:spacing w:before="240" w:after="0"/>
        <w:jc w:val="center"/>
        <w:rPr>
          <w:rFonts w:ascii="Times" w:eastAsia="Times" w:hAnsi="Times" w:cs="Times"/>
          <w:b/>
          <w:smallCaps/>
          <w:sz w:val="20"/>
          <w:szCs w:val="20"/>
        </w:rPr>
      </w:pPr>
      <w:r>
        <w:rPr>
          <w:rFonts w:ascii="Times" w:eastAsia="Times" w:hAnsi="Times" w:cs="Times"/>
          <w:b/>
          <w:smallCaps/>
          <w:sz w:val="20"/>
          <w:szCs w:val="20"/>
        </w:rPr>
        <w:t xml:space="preserve"> </w:t>
      </w:r>
    </w:p>
    <w:p w14:paraId="00000014" w14:textId="5401C9C4" w:rsidR="00835054" w:rsidRDefault="00050524">
      <w:pPr>
        <w:shd w:val="clear" w:color="auto" w:fill="FFFFFF"/>
        <w:spacing w:before="240" w:after="240"/>
        <w:ind w:left="140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 xml:space="preserve"> </w:t>
      </w:r>
      <w:r>
        <w:rPr>
          <w:rFonts w:ascii="Times" w:eastAsia="Times" w:hAnsi="Times" w:cs="Times"/>
          <w:smallCaps/>
          <w:sz w:val="24"/>
          <w:szCs w:val="24"/>
        </w:rPr>
        <w:t>PROJETO DE LEI Nº _</w:t>
      </w:r>
      <w:r w:rsidR="00964DA6" w:rsidRPr="00964DA6">
        <w:rPr>
          <w:rFonts w:ascii="Times" w:eastAsia="Times" w:hAnsi="Times" w:cs="Times"/>
          <w:smallCaps/>
          <w:color w:val="4F81BD" w:themeColor="accent1"/>
          <w:sz w:val="24"/>
          <w:szCs w:val="24"/>
        </w:rPr>
        <w:t>02</w:t>
      </w:r>
      <w:r>
        <w:rPr>
          <w:rFonts w:ascii="Times" w:eastAsia="Times" w:hAnsi="Times" w:cs="Times"/>
          <w:smallCaps/>
          <w:sz w:val="24"/>
          <w:szCs w:val="24"/>
        </w:rPr>
        <w:t>_, DE 15 DE JANEIRO DE 2024.</w:t>
      </w: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00000015" w14:textId="77777777" w:rsidR="00835054" w:rsidRDefault="00050524">
      <w:pPr>
        <w:spacing w:before="240" w:after="240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00000016" w14:textId="77777777" w:rsidR="00835054" w:rsidRDefault="00050524">
      <w:pPr>
        <w:spacing w:before="240" w:after="120"/>
        <w:ind w:left="1440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AUTORIZA O PODER EXECUTIVO MUNICIPAL A CONCEDER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REAJUSTE  DO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PISO SALARIAL DOS SERVIDORES DO MAGISTÉRIO MUNICIPAL, ALTERA O ART. 1º DA LEI 609 DE 20 DE JUNHO DE 2011 E DÁ OUTRAS PROVIDÊNCIAS.</w:t>
      </w:r>
    </w:p>
    <w:p w14:paraId="00000017" w14:textId="77777777" w:rsidR="00835054" w:rsidRDefault="00050524">
      <w:pPr>
        <w:spacing w:before="240" w:after="0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00000018" w14:textId="77777777" w:rsidR="00835054" w:rsidRDefault="00050524">
      <w:pPr>
        <w:spacing w:after="0"/>
        <w:ind w:left="154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DIANGELE FABIELE KLEIN MARMITT</w:t>
      </w:r>
      <w:r>
        <w:rPr>
          <w:rFonts w:ascii="Times" w:eastAsia="Times" w:hAnsi="Times" w:cs="Times"/>
          <w:sz w:val="24"/>
          <w:szCs w:val="24"/>
        </w:rPr>
        <w:t>, Prefeita em Exercício do Munic</w:t>
      </w:r>
      <w:r>
        <w:rPr>
          <w:rFonts w:ascii="Times" w:eastAsia="Times" w:hAnsi="Times" w:cs="Times"/>
          <w:sz w:val="24"/>
          <w:szCs w:val="24"/>
        </w:rPr>
        <w:t>ípio de Princesa, Estado de Santa Catarina, no uso de suas atribuições legais conferidas p</w:t>
      </w:r>
      <w:bookmarkStart w:id="0" w:name="_GoBack"/>
      <w:bookmarkEnd w:id="0"/>
      <w:r>
        <w:rPr>
          <w:rFonts w:ascii="Times" w:eastAsia="Times" w:hAnsi="Times" w:cs="Times"/>
          <w:sz w:val="24"/>
          <w:szCs w:val="24"/>
        </w:rPr>
        <w:t xml:space="preserve">ela Lei Orgânica do Município, envia a esta Câmara Municipal o presente projeto de lei para análise, discussão e votação: </w:t>
      </w:r>
    </w:p>
    <w:p w14:paraId="00000019" w14:textId="77777777" w:rsidR="00835054" w:rsidRDefault="00050524">
      <w:pPr>
        <w:spacing w:after="0"/>
        <w:ind w:left="154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0000001A" w14:textId="77777777" w:rsidR="00835054" w:rsidRDefault="00050524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 Art. 1º.  </w:t>
      </w:r>
      <w:r>
        <w:rPr>
          <w:rFonts w:ascii="Times" w:eastAsia="Times" w:hAnsi="Times" w:cs="Times"/>
          <w:sz w:val="24"/>
          <w:szCs w:val="24"/>
        </w:rPr>
        <w:t xml:space="preserve">Fica o Município de Princesa, </w:t>
      </w:r>
      <w:r>
        <w:rPr>
          <w:rFonts w:ascii="Times" w:eastAsia="Times" w:hAnsi="Times" w:cs="Times"/>
          <w:sz w:val="24"/>
          <w:szCs w:val="24"/>
        </w:rPr>
        <w:t>Estado de Santa Catarina, autorizado a conceder reajuste ao piso salarial aos servidores municipais vinculados ao Estatuto dos Profissionais em Educação do Magistério Público Municipal.</w:t>
      </w:r>
    </w:p>
    <w:p w14:paraId="0000001B" w14:textId="77777777" w:rsidR="00835054" w:rsidRDefault="00835054">
      <w:pPr>
        <w:spacing w:after="0"/>
        <w:jc w:val="both"/>
        <w:rPr>
          <w:rFonts w:ascii="Times" w:eastAsia="Times" w:hAnsi="Times" w:cs="Times"/>
          <w:sz w:val="24"/>
          <w:szCs w:val="24"/>
        </w:rPr>
      </w:pPr>
    </w:p>
    <w:p w14:paraId="0000001C" w14:textId="77777777" w:rsidR="00835054" w:rsidRDefault="00050524">
      <w:pPr>
        <w:spacing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Art. 2º.</w:t>
      </w:r>
      <w:r>
        <w:rPr>
          <w:rFonts w:ascii="Times" w:eastAsia="Times" w:hAnsi="Times" w:cs="Times"/>
          <w:sz w:val="24"/>
          <w:szCs w:val="24"/>
        </w:rPr>
        <w:t xml:space="preserve"> O percentual de que trata o Art.1º será de 3,71% (três vírgu</w:t>
      </w:r>
      <w:r>
        <w:rPr>
          <w:rFonts w:ascii="Times" w:eastAsia="Times" w:hAnsi="Times" w:cs="Times"/>
          <w:sz w:val="24"/>
          <w:szCs w:val="24"/>
        </w:rPr>
        <w:t>la setenta e um por cento), que corresponde ao acumulado dos últimos 12 meses do Índice Nacional de Preços ao Consumidor- INPC.</w:t>
      </w:r>
    </w:p>
    <w:p w14:paraId="0000001D" w14:textId="77777777" w:rsidR="00835054" w:rsidRDefault="00835054">
      <w:pPr>
        <w:spacing w:after="0"/>
        <w:jc w:val="both"/>
        <w:rPr>
          <w:rFonts w:ascii="Times" w:eastAsia="Times" w:hAnsi="Times" w:cs="Times"/>
          <w:sz w:val="24"/>
          <w:szCs w:val="24"/>
        </w:rPr>
      </w:pPr>
    </w:p>
    <w:p w14:paraId="0000001E" w14:textId="77777777" w:rsidR="00835054" w:rsidRDefault="00050524">
      <w:pPr>
        <w:spacing w:after="0"/>
        <w:jc w:val="both"/>
        <w:rPr>
          <w:rFonts w:ascii="Times" w:eastAsia="Times" w:hAnsi="Times" w:cs="Times"/>
          <w:sz w:val="24"/>
          <w:szCs w:val="24"/>
          <w:highlight w:val="white"/>
        </w:rPr>
      </w:pPr>
      <w:r>
        <w:rPr>
          <w:rFonts w:ascii="Times" w:eastAsia="Times" w:hAnsi="Times" w:cs="Times"/>
          <w:b/>
          <w:sz w:val="24"/>
          <w:szCs w:val="24"/>
        </w:rPr>
        <w:t>Art. 3º.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  <w:highlight w:val="white"/>
        </w:rPr>
        <w:t xml:space="preserve">Ficam promovidas as seguintes alterações na Lei nº </w:t>
      </w:r>
      <w:hyperlink r:id="rId7">
        <w:r>
          <w:rPr>
            <w:rFonts w:ascii="Times" w:eastAsia="Times" w:hAnsi="Times" w:cs="Times"/>
            <w:sz w:val="24"/>
            <w:szCs w:val="24"/>
            <w:highlight w:val="white"/>
          </w:rPr>
          <w:t>609</w:t>
        </w:r>
      </w:hyperlink>
      <w:r>
        <w:rPr>
          <w:rFonts w:ascii="Times" w:eastAsia="Times" w:hAnsi="Times" w:cs="Times"/>
          <w:sz w:val="24"/>
          <w:szCs w:val="24"/>
          <w:highlight w:val="white"/>
        </w:rPr>
        <w:t xml:space="preserve"> de 20 de junho de 2011:</w:t>
      </w:r>
    </w:p>
    <w:p w14:paraId="0000001F" w14:textId="77777777" w:rsidR="00835054" w:rsidRDefault="00050524">
      <w:pPr>
        <w:shd w:val="clear" w:color="auto" w:fill="FFFFFF"/>
        <w:spacing w:before="240" w:after="0"/>
        <w:ind w:left="720"/>
        <w:jc w:val="both"/>
        <w:rPr>
          <w:rFonts w:ascii="Times" w:eastAsia="Times" w:hAnsi="Times" w:cs="Times"/>
          <w:sz w:val="24"/>
          <w:szCs w:val="24"/>
          <w:highlight w:val="white"/>
        </w:rPr>
      </w:pPr>
      <w:r>
        <w:rPr>
          <w:rFonts w:ascii="Times" w:eastAsia="Times" w:hAnsi="Times" w:cs="Times"/>
          <w:b/>
          <w:sz w:val="24"/>
          <w:szCs w:val="24"/>
          <w:highlight w:val="white"/>
        </w:rPr>
        <w:t>"Art. 1º.</w:t>
      </w:r>
      <w:r>
        <w:rPr>
          <w:rFonts w:ascii="Times" w:eastAsia="Times" w:hAnsi="Times" w:cs="Times"/>
          <w:sz w:val="24"/>
          <w:szCs w:val="24"/>
          <w:highlight w:val="white"/>
        </w:rPr>
        <w:t xml:space="preserve"> O piso salarial do profissional do magistério municipal a partir </w:t>
      </w:r>
      <w:r>
        <w:rPr>
          <w:rFonts w:ascii="Times" w:eastAsia="Times" w:hAnsi="Times" w:cs="Times"/>
          <w:sz w:val="24"/>
          <w:szCs w:val="24"/>
          <w:highlight w:val="white"/>
        </w:rPr>
        <w:t>de 01 de janeiro de 2023, desde que possuidores do Diploma de Graduação, será de R$4.623,64 (quatro mil, seiscentos e vinte e três reais e sessenta e quatro centavos), para a carga horária de 40 (quarenta) horas semanais, e proporcional aos demais."</w:t>
      </w:r>
    </w:p>
    <w:p w14:paraId="00000020" w14:textId="77777777" w:rsidR="00835054" w:rsidRDefault="00835054">
      <w:pPr>
        <w:spacing w:after="0"/>
        <w:jc w:val="both"/>
        <w:rPr>
          <w:rFonts w:ascii="Times" w:eastAsia="Times" w:hAnsi="Times" w:cs="Times"/>
          <w:sz w:val="24"/>
          <w:szCs w:val="24"/>
        </w:rPr>
      </w:pPr>
    </w:p>
    <w:p w14:paraId="00000021" w14:textId="77777777" w:rsidR="00835054" w:rsidRDefault="00050524">
      <w:pPr>
        <w:shd w:val="clear" w:color="auto" w:fill="FFFFFF"/>
        <w:spacing w:before="240"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>Art.</w:t>
      </w:r>
      <w:r>
        <w:rPr>
          <w:rFonts w:ascii="Times" w:eastAsia="Times" w:hAnsi="Times" w:cs="Times"/>
          <w:b/>
          <w:sz w:val="24"/>
          <w:szCs w:val="24"/>
        </w:rPr>
        <w:t xml:space="preserve"> 3º. </w:t>
      </w:r>
      <w:r>
        <w:rPr>
          <w:rFonts w:ascii="Times" w:eastAsia="Times" w:hAnsi="Times" w:cs="Times"/>
          <w:sz w:val="24"/>
          <w:szCs w:val="24"/>
        </w:rPr>
        <w:t xml:space="preserve"> As despesas decorrentes do cumprimento desta Lei correrão à conta do orçamento geral do Município.</w:t>
      </w:r>
    </w:p>
    <w:p w14:paraId="00000022" w14:textId="77777777" w:rsidR="00835054" w:rsidRDefault="00050524">
      <w:pPr>
        <w:shd w:val="clear" w:color="auto" w:fill="FFFFFF"/>
        <w:spacing w:before="240"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 xml:space="preserve">Art. 4º. </w:t>
      </w:r>
      <w:r>
        <w:rPr>
          <w:rFonts w:ascii="Times" w:eastAsia="Times" w:hAnsi="Times" w:cs="Times"/>
          <w:sz w:val="24"/>
          <w:szCs w:val="24"/>
        </w:rPr>
        <w:t xml:space="preserve"> Esta Lei entra em vigor na data de sua publicação, produzindo efeitos a partir de 1º de janeiro de 2024.</w:t>
      </w:r>
    </w:p>
    <w:p w14:paraId="00000023" w14:textId="77777777" w:rsidR="00835054" w:rsidRDefault="00050524">
      <w:pPr>
        <w:shd w:val="clear" w:color="auto" w:fill="FFFFFF"/>
        <w:spacing w:before="240"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Art. 5º</w:t>
      </w:r>
      <w:r>
        <w:rPr>
          <w:rFonts w:ascii="Times" w:eastAsia="Times" w:hAnsi="Times" w:cs="Times"/>
          <w:sz w:val="24"/>
          <w:szCs w:val="24"/>
        </w:rPr>
        <w:t>. Ficam revogadas as disposi</w:t>
      </w:r>
      <w:r>
        <w:rPr>
          <w:rFonts w:ascii="Times" w:eastAsia="Times" w:hAnsi="Times" w:cs="Times"/>
          <w:sz w:val="24"/>
          <w:szCs w:val="24"/>
        </w:rPr>
        <w:t>ções em contrário, em especial o Art. 1º da Lei 1.204 de 29 de março de 2023.</w:t>
      </w:r>
    </w:p>
    <w:p w14:paraId="00000024" w14:textId="77777777" w:rsidR="00835054" w:rsidRDefault="00050524">
      <w:pPr>
        <w:shd w:val="clear" w:color="auto" w:fill="FFFFFF"/>
        <w:spacing w:before="240" w:after="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 xml:space="preserve"> </w:t>
      </w:r>
    </w:p>
    <w:p w14:paraId="00000025" w14:textId="77777777" w:rsidR="00835054" w:rsidRDefault="00050524">
      <w:pPr>
        <w:spacing w:before="240" w:after="0"/>
        <w:jc w:val="center"/>
        <w:rPr>
          <w:rFonts w:ascii="Times" w:eastAsia="Times" w:hAnsi="Times" w:cs="Times"/>
          <w:smallCaps/>
          <w:sz w:val="24"/>
          <w:szCs w:val="24"/>
        </w:rPr>
      </w:pPr>
      <w:r>
        <w:rPr>
          <w:rFonts w:ascii="Times" w:eastAsia="Times" w:hAnsi="Times" w:cs="Times"/>
          <w:smallCaps/>
          <w:sz w:val="24"/>
          <w:szCs w:val="24"/>
        </w:rPr>
        <w:t>Gabinete do Prefeito Municipal de Princesa,</w:t>
      </w:r>
    </w:p>
    <w:p w14:paraId="00000026" w14:textId="77777777" w:rsidR="00835054" w:rsidRDefault="00050524">
      <w:pPr>
        <w:spacing w:before="240" w:after="0"/>
        <w:jc w:val="center"/>
        <w:rPr>
          <w:rFonts w:ascii="Times" w:eastAsia="Times" w:hAnsi="Times" w:cs="Times"/>
          <w:smallCaps/>
          <w:sz w:val="24"/>
          <w:szCs w:val="24"/>
        </w:rPr>
      </w:pPr>
      <w:r>
        <w:rPr>
          <w:rFonts w:ascii="Times" w:eastAsia="Times" w:hAnsi="Times" w:cs="Times"/>
          <w:smallCaps/>
          <w:sz w:val="24"/>
          <w:szCs w:val="24"/>
        </w:rPr>
        <w:t>Estado de Santa Catarina,15 de janeiro de 2024.</w:t>
      </w:r>
    </w:p>
    <w:p w14:paraId="00000027" w14:textId="77777777" w:rsidR="00835054" w:rsidRDefault="00050524">
      <w:pPr>
        <w:spacing w:before="240" w:after="240"/>
        <w:jc w:val="center"/>
        <w:rPr>
          <w:rFonts w:ascii="Times" w:eastAsia="Times" w:hAnsi="Times" w:cs="Times"/>
          <w:smallCaps/>
          <w:sz w:val="24"/>
          <w:szCs w:val="24"/>
        </w:rPr>
      </w:pPr>
      <w:r>
        <w:rPr>
          <w:rFonts w:ascii="Times" w:eastAsia="Times" w:hAnsi="Times" w:cs="Times"/>
          <w:smallCaps/>
          <w:sz w:val="24"/>
          <w:szCs w:val="24"/>
        </w:rPr>
        <w:br/>
      </w:r>
    </w:p>
    <w:p w14:paraId="00000028" w14:textId="77777777" w:rsidR="00835054" w:rsidRDefault="00050524">
      <w:pPr>
        <w:spacing w:before="240" w:after="0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</w:t>
      </w:r>
    </w:p>
    <w:p w14:paraId="00000029" w14:textId="77777777" w:rsidR="00835054" w:rsidRDefault="00050524">
      <w:pPr>
        <w:spacing w:before="240" w:after="0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DIANGELE FABIELE KLEIN MARMITT</w:t>
      </w:r>
    </w:p>
    <w:p w14:paraId="0000002A" w14:textId="77777777" w:rsidR="00835054" w:rsidRDefault="00050524">
      <w:pPr>
        <w:spacing w:before="240" w:after="0"/>
        <w:jc w:val="center"/>
        <w:rPr>
          <w:rFonts w:ascii="Times" w:eastAsia="Times" w:hAnsi="Times" w:cs="Times"/>
          <w:smallCaps/>
          <w:sz w:val="24"/>
          <w:szCs w:val="24"/>
        </w:rPr>
      </w:pPr>
      <w:r>
        <w:rPr>
          <w:rFonts w:ascii="Times" w:eastAsia="Times" w:hAnsi="Times" w:cs="Times"/>
          <w:smallCaps/>
          <w:sz w:val="24"/>
          <w:szCs w:val="24"/>
        </w:rPr>
        <w:t>Prefeita Municipal em Exercício</w:t>
      </w:r>
    </w:p>
    <w:p w14:paraId="0000002B" w14:textId="77777777" w:rsidR="00835054" w:rsidRDefault="00050524">
      <w:pPr>
        <w:spacing w:before="240" w:after="240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</w:t>
      </w:r>
    </w:p>
    <w:p w14:paraId="0000002C" w14:textId="77777777" w:rsidR="00835054" w:rsidRDefault="00835054">
      <w:pPr>
        <w:spacing w:before="240" w:after="0"/>
        <w:jc w:val="center"/>
        <w:rPr>
          <w:rFonts w:ascii="Times" w:eastAsia="Times" w:hAnsi="Times" w:cs="Times"/>
          <w:b/>
          <w:color w:val="252C2D"/>
          <w:sz w:val="20"/>
          <w:szCs w:val="20"/>
        </w:rPr>
      </w:pPr>
    </w:p>
    <w:p w14:paraId="0000002D" w14:textId="77777777" w:rsidR="00835054" w:rsidRDefault="00835054">
      <w:pPr>
        <w:spacing w:after="0"/>
        <w:jc w:val="center"/>
        <w:rPr>
          <w:rFonts w:ascii="Times" w:eastAsia="Times" w:hAnsi="Times" w:cs="Times"/>
          <w:sz w:val="20"/>
          <w:szCs w:val="20"/>
        </w:rPr>
      </w:pPr>
    </w:p>
    <w:sectPr w:rsidR="008350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283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ACCE7" w14:textId="77777777" w:rsidR="00050524" w:rsidRDefault="00050524">
      <w:pPr>
        <w:spacing w:after="0" w:line="240" w:lineRule="auto"/>
      </w:pPr>
      <w:r>
        <w:separator/>
      </w:r>
    </w:p>
  </w:endnote>
  <w:endnote w:type="continuationSeparator" w:id="0">
    <w:p w14:paraId="77A07488" w14:textId="77777777" w:rsidR="00050524" w:rsidRDefault="0005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2" w14:textId="77777777" w:rsidR="00835054" w:rsidRDefault="008350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43C0B" w14:textId="77777777" w:rsidR="00050524" w:rsidRDefault="00050524">
      <w:pPr>
        <w:spacing w:after="0" w:line="240" w:lineRule="auto"/>
      </w:pPr>
      <w:r>
        <w:separator/>
      </w:r>
    </w:p>
  </w:footnote>
  <w:footnote w:type="continuationSeparator" w:id="0">
    <w:p w14:paraId="52468A1A" w14:textId="77777777" w:rsidR="00050524" w:rsidRDefault="0005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1" w14:textId="77777777" w:rsidR="00835054" w:rsidRDefault="000505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33BA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F" w14:textId="77777777" w:rsidR="00835054" w:rsidRDefault="00050524">
    <w:pPr>
      <w:shd w:val="clear" w:color="auto" w:fill="FFFFFF"/>
      <w:spacing w:before="240" w:after="240" w:line="360" w:lineRule="auto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pict w14:anchorId="4AF37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-87.8pt;margin-top:-141.35pt;width:600.75pt;height:841.5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  <w:p w14:paraId="00000030" w14:textId="77777777" w:rsidR="00835054" w:rsidRDefault="008350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E" w14:textId="77777777" w:rsidR="00835054" w:rsidRDefault="000505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A460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54"/>
    <w:rsid w:val="00050524"/>
    <w:rsid w:val="00835054"/>
    <w:rsid w:val="009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D68EDC"/>
  <w15:docId w15:val="{CF6DD231-1CF7-49BB-BF24-18E77E51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2268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235" w:after="0" w:line="240" w:lineRule="auto"/>
      <w:ind w:left="2777"/>
    </w:pPr>
    <w:rPr>
      <w:rFonts w:ascii="Cambria" w:eastAsia="Cambria" w:hAnsi="Cambria" w:cs="Cambria"/>
      <w:b/>
      <w:sz w:val="30"/>
      <w:szCs w:val="3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sc/p/princesa/lei-ordinaria/2011/60/609/lei-ordinaria-n-609-2011-fixa-o-piso-inicial-de-vencimento-dos-membros-do-magisterio-publico-municipal-e-da-outras-providenci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ld9pfufMo4C3MmpQ5WNOdXuQw==">CgMxLjA4AHIhMVZzd1hLMWk4QjlWdnRVUGFXc2lfcDFPMWY5MmpzaUZ3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Particular</cp:lastModifiedBy>
  <cp:revision>2</cp:revision>
  <dcterms:created xsi:type="dcterms:W3CDTF">2024-01-15T16:18:00Z</dcterms:created>
  <dcterms:modified xsi:type="dcterms:W3CDTF">2024-01-15T16:18:00Z</dcterms:modified>
</cp:coreProperties>
</file>